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EF" w:rsidRDefault="00120AEF" w:rsidP="00120AEF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8043D">
        <w:rPr>
          <w:rFonts w:ascii="Times New Roman" w:hAnsi="Times New Roman" w:cs="Times New Roman"/>
          <w:sz w:val="32"/>
          <w:szCs w:val="28"/>
        </w:rPr>
        <w:t xml:space="preserve">МАРШРУТИЗАЦИЯ </w:t>
      </w:r>
      <w:r w:rsidR="008C2D65">
        <w:rPr>
          <w:rFonts w:ascii="Times New Roman" w:hAnsi="Times New Roman" w:cs="Times New Roman"/>
          <w:sz w:val="32"/>
          <w:szCs w:val="28"/>
        </w:rPr>
        <w:t xml:space="preserve">ПАЦИЕНТОВ </w:t>
      </w:r>
    </w:p>
    <w:p w:rsidR="00B06847" w:rsidRPr="00E8043D" w:rsidRDefault="00E42874" w:rsidP="00120AEF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</w:t>
      </w:r>
      <w:r w:rsidR="008C2D65">
        <w:rPr>
          <w:rFonts w:ascii="Times New Roman" w:hAnsi="Times New Roman" w:cs="Times New Roman"/>
          <w:sz w:val="32"/>
          <w:szCs w:val="28"/>
        </w:rPr>
        <w:t>ри прохождении всех видов профилактических медицинских осмотров</w:t>
      </w:r>
    </w:p>
    <w:p w:rsidR="00120AEF" w:rsidRDefault="008C2D65" w:rsidP="00120A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ПАЦИЕНТ</w:t>
      </w:r>
    </w:p>
    <w:p w:rsidR="00B372F6" w:rsidRDefault="008C2D65" w:rsidP="00120A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B372F6">
        <w:rPr>
          <w:rFonts w:ascii="Times New Roman" w:hAnsi="Times New Roman" w:cs="Times New Roman"/>
          <w:b w:val="0"/>
          <w:sz w:val="28"/>
          <w:szCs w:val="28"/>
        </w:rPr>
        <w:t xml:space="preserve">С НАПРАВЛЕНИЕМ ОТДЕЛА КАДРОВ С </w:t>
      </w:r>
      <w:r>
        <w:rPr>
          <w:rFonts w:ascii="Times New Roman" w:hAnsi="Times New Roman" w:cs="Times New Roman"/>
          <w:b w:val="0"/>
          <w:sz w:val="28"/>
          <w:szCs w:val="28"/>
        </w:rPr>
        <w:t>УКАЗАНИЕМ ВИДОВ РАБОТ ИЛИ ВРЕДНЫХ ПРОИЗВОДСТВЕННЫХ ФАКТОРОВ</w:t>
      </w:r>
      <w:r w:rsidR="00B372F6">
        <w:rPr>
          <w:rFonts w:ascii="Times New Roman" w:hAnsi="Times New Roman" w:cs="Times New Roman"/>
          <w:b w:val="0"/>
          <w:sz w:val="28"/>
          <w:szCs w:val="28"/>
        </w:rPr>
        <w:t xml:space="preserve"> СОГЛАСНА ПРИКАЗА Минздрава РФ </w:t>
      </w:r>
    </w:p>
    <w:p w:rsidR="008C2D65" w:rsidRDefault="00B372F6" w:rsidP="00120AEF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28.01.2021 г. № 29-н</w:t>
      </w:r>
      <w:r w:rsidR="008C2D6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82AD1" w:rsidRPr="003218ED" w:rsidRDefault="0098092B" w:rsidP="00120AEF">
      <w:pPr>
        <w:jc w:val="center"/>
        <w:rPr>
          <w:rFonts w:ascii="Times New Roman" w:hAnsi="Times New Roman" w:cs="Times New Roman"/>
          <w:b/>
          <w:sz w:val="12"/>
          <w:szCs w:val="32"/>
        </w:rPr>
      </w:pPr>
      <w:r>
        <w:rPr>
          <w:rFonts w:ascii="Times New Roman" w:hAnsi="Times New Roman" w:cs="Times New Roman"/>
          <w:b/>
          <w:noProof/>
          <w:sz w:val="1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395.5pt;margin-top:.75pt;width:21pt;height:33.75pt;z-index:251663360">
            <v:textbox style="layout-flow:vertical-ideographic"/>
          </v:shape>
        </w:pict>
      </w:r>
    </w:p>
    <w:p w:rsidR="008C2D65" w:rsidRDefault="008C2D65" w:rsidP="00AB05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95" w:rsidRDefault="00AB0512" w:rsidP="008277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65D">
        <w:rPr>
          <w:rFonts w:ascii="Times New Roman" w:hAnsi="Times New Roman" w:cs="Times New Roman"/>
          <w:b/>
          <w:sz w:val="32"/>
          <w:szCs w:val="32"/>
        </w:rPr>
        <w:t>224 КАБИНЕТ</w:t>
      </w:r>
    </w:p>
    <w:p w:rsidR="00120AEF" w:rsidRDefault="00AB0512" w:rsidP="008277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512">
        <w:rPr>
          <w:rFonts w:ascii="Times New Roman" w:hAnsi="Times New Roman" w:cs="Times New Roman"/>
          <w:sz w:val="36"/>
          <w:szCs w:val="32"/>
        </w:rPr>
        <w:t xml:space="preserve"> (</w:t>
      </w:r>
      <w:r w:rsidRPr="00AB0512">
        <w:rPr>
          <w:rFonts w:ascii="Times New Roman" w:hAnsi="Times New Roman" w:cs="Times New Roman"/>
          <w:sz w:val="32"/>
          <w:szCs w:val="32"/>
        </w:rPr>
        <w:t>регистратура хозр</w:t>
      </w:r>
      <w:bookmarkStart w:id="0" w:name="_GoBack"/>
      <w:bookmarkEnd w:id="0"/>
      <w:r w:rsidRPr="00AB0512">
        <w:rPr>
          <w:rFonts w:ascii="Times New Roman" w:hAnsi="Times New Roman" w:cs="Times New Roman"/>
          <w:sz w:val="32"/>
          <w:szCs w:val="32"/>
        </w:rPr>
        <w:t>асчетного отделения)</w:t>
      </w:r>
    </w:p>
    <w:p w:rsidR="008C2D65" w:rsidRDefault="0098092B" w:rsidP="008277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</w:rPr>
        <w:pict>
          <v:shape id="_x0000_s1035" type="#_x0000_t67" style="position:absolute;left:0;text-align:left;margin-left:355.45pt;margin-top:8.95pt;width:18pt;height:51.25pt;rotation:4171529fd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36"/>
          <w:szCs w:val="32"/>
        </w:rPr>
        <w:pict>
          <v:shape id="_x0000_s1034" type="#_x0000_t67" style="position:absolute;left:0;text-align:left;margin-left:598.75pt;margin-top:21.1pt;width:20.25pt;height:28.05pt;z-index:2516592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36"/>
          <w:szCs w:val="32"/>
        </w:rPr>
        <w:pict>
          <v:shape id="_x0000_s1040" type="#_x0000_t67" style="position:absolute;left:0;text-align:left;margin-left:816.8pt;margin-top:11.95pt;width:19.05pt;height:46.4pt;rotation:-3284272fd;z-index:251664384">
            <v:textbox style="layout-flow:vertical-ideographic"/>
          </v:shape>
        </w:pict>
      </w:r>
      <w:r w:rsidR="008C2D65">
        <w:rPr>
          <w:rFonts w:ascii="Times New Roman" w:hAnsi="Times New Roman" w:cs="Times New Roman"/>
          <w:sz w:val="32"/>
          <w:szCs w:val="32"/>
        </w:rPr>
        <w:t xml:space="preserve">Определяет </w:t>
      </w:r>
      <w:proofErr w:type="spellStart"/>
      <w:r w:rsidR="008C2D65">
        <w:rPr>
          <w:rFonts w:ascii="Times New Roman" w:hAnsi="Times New Roman" w:cs="Times New Roman"/>
          <w:sz w:val="32"/>
          <w:szCs w:val="32"/>
        </w:rPr>
        <w:t>профмаршрут</w:t>
      </w:r>
      <w:proofErr w:type="spellEnd"/>
      <w:r w:rsidR="00827795">
        <w:rPr>
          <w:rFonts w:ascii="Times New Roman" w:hAnsi="Times New Roman" w:cs="Times New Roman"/>
          <w:sz w:val="32"/>
          <w:szCs w:val="32"/>
        </w:rPr>
        <w:t>,</w:t>
      </w:r>
      <w:r w:rsidR="008C2D65">
        <w:rPr>
          <w:rFonts w:ascii="Times New Roman" w:hAnsi="Times New Roman" w:cs="Times New Roman"/>
          <w:sz w:val="32"/>
          <w:szCs w:val="32"/>
        </w:rPr>
        <w:t xml:space="preserve"> согласно </w:t>
      </w:r>
      <w:r w:rsidR="00B372F6">
        <w:rPr>
          <w:rFonts w:ascii="Times New Roman" w:hAnsi="Times New Roman" w:cs="Times New Roman"/>
          <w:sz w:val="32"/>
          <w:szCs w:val="32"/>
        </w:rPr>
        <w:t xml:space="preserve">соответствующим </w:t>
      </w:r>
      <w:r w:rsidR="008C2D65">
        <w:rPr>
          <w:rFonts w:ascii="Times New Roman" w:hAnsi="Times New Roman" w:cs="Times New Roman"/>
          <w:sz w:val="32"/>
          <w:szCs w:val="32"/>
        </w:rPr>
        <w:t>Приказ</w:t>
      </w:r>
      <w:r w:rsidR="00B372F6">
        <w:rPr>
          <w:rFonts w:ascii="Times New Roman" w:hAnsi="Times New Roman" w:cs="Times New Roman"/>
          <w:sz w:val="32"/>
          <w:szCs w:val="32"/>
        </w:rPr>
        <w:t>ам</w:t>
      </w:r>
      <w:r w:rsidR="006D0ADE">
        <w:rPr>
          <w:rFonts w:ascii="Times New Roman" w:hAnsi="Times New Roman" w:cs="Times New Roman"/>
          <w:sz w:val="32"/>
          <w:szCs w:val="32"/>
        </w:rPr>
        <w:t>.</w:t>
      </w:r>
    </w:p>
    <w:p w:rsidR="008C2D65" w:rsidRDefault="008C2D65" w:rsidP="00AB051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0512" w:rsidRDefault="0098092B" w:rsidP="003218E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381.25pt;margin-top:-83.7pt;width:33.75pt;height:546.75pt;rotation:90;z-index:251662336"/>
        </w:pict>
      </w:r>
      <w:r w:rsidR="0057369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125075" cy="2171700"/>
            <wp:effectExtent l="381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27795" w:rsidRDefault="00827795" w:rsidP="00AB05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031F71" w:rsidRDefault="00031F71" w:rsidP="00AB05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74A61">
        <w:rPr>
          <w:rFonts w:ascii="Times New Roman" w:hAnsi="Times New Roman" w:cs="Times New Roman"/>
          <w:b/>
          <w:sz w:val="44"/>
          <w:szCs w:val="32"/>
        </w:rPr>
        <w:t>2</w:t>
      </w:r>
      <w:r w:rsidR="00B372F6">
        <w:rPr>
          <w:rFonts w:ascii="Times New Roman" w:hAnsi="Times New Roman" w:cs="Times New Roman"/>
          <w:b/>
          <w:sz w:val="44"/>
          <w:szCs w:val="32"/>
        </w:rPr>
        <w:t>28</w:t>
      </w:r>
      <w:r w:rsidRPr="00F74A61">
        <w:rPr>
          <w:rFonts w:ascii="Times New Roman" w:hAnsi="Times New Roman" w:cs="Times New Roman"/>
          <w:b/>
          <w:sz w:val="44"/>
          <w:szCs w:val="32"/>
        </w:rPr>
        <w:t xml:space="preserve"> кабинет</w:t>
      </w:r>
      <w:r w:rsidR="00E8043D" w:rsidRPr="00F74A61">
        <w:rPr>
          <w:rFonts w:ascii="Times New Roman" w:hAnsi="Times New Roman" w:cs="Times New Roman"/>
          <w:b/>
          <w:sz w:val="44"/>
          <w:szCs w:val="32"/>
        </w:rPr>
        <w:t xml:space="preserve"> - </w:t>
      </w:r>
      <w:r w:rsidR="00DD009C">
        <w:rPr>
          <w:rFonts w:ascii="Times New Roman" w:hAnsi="Times New Roman" w:cs="Times New Roman"/>
          <w:b/>
          <w:sz w:val="44"/>
          <w:szCs w:val="32"/>
        </w:rPr>
        <w:t>заключение</w:t>
      </w:r>
      <w:r w:rsidRPr="00F74A61">
        <w:rPr>
          <w:rFonts w:ascii="Times New Roman" w:hAnsi="Times New Roman" w:cs="Times New Roman"/>
          <w:b/>
          <w:sz w:val="44"/>
          <w:szCs w:val="32"/>
        </w:rPr>
        <w:t xml:space="preserve"> врача – терапевта</w:t>
      </w:r>
      <w:r w:rsidR="00DD009C">
        <w:rPr>
          <w:rFonts w:ascii="Times New Roman" w:hAnsi="Times New Roman" w:cs="Times New Roman"/>
          <w:b/>
          <w:sz w:val="44"/>
          <w:szCs w:val="32"/>
        </w:rPr>
        <w:t>, профпатолога</w:t>
      </w:r>
      <w:r w:rsidRPr="00F74A61">
        <w:rPr>
          <w:rFonts w:ascii="Times New Roman" w:hAnsi="Times New Roman" w:cs="Times New Roman"/>
          <w:b/>
          <w:sz w:val="44"/>
          <w:szCs w:val="32"/>
        </w:rPr>
        <w:t xml:space="preserve"> </w:t>
      </w:r>
    </w:p>
    <w:p w:rsidR="00827795" w:rsidRPr="00827795" w:rsidRDefault="00827795" w:rsidP="00AB0512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827795">
        <w:rPr>
          <w:rFonts w:ascii="Times New Roman" w:hAnsi="Times New Roman" w:cs="Times New Roman"/>
          <w:sz w:val="36"/>
          <w:szCs w:val="32"/>
        </w:rPr>
        <w:t xml:space="preserve">При выявлении подозрения на профессиональное заболевание </w:t>
      </w:r>
      <w:r>
        <w:rPr>
          <w:rFonts w:ascii="Times New Roman" w:hAnsi="Times New Roman" w:cs="Times New Roman"/>
          <w:sz w:val="36"/>
          <w:szCs w:val="32"/>
        </w:rPr>
        <w:t>пациент направляется в Центр профпатологии ГАУЗ РК «Консультативно-диагностический центр»</w:t>
      </w:r>
    </w:p>
    <w:sectPr w:rsidR="00827795" w:rsidRPr="00827795" w:rsidSect="00E8043D">
      <w:pgSz w:w="16838" w:h="11906" w:orient="landscape"/>
      <w:pgMar w:top="340" w:right="346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B84"/>
    <w:rsid w:val="00031F71"/>
    <w:rsid w:val="00120AEF"/>
    <w:rsid w:val="002B7FA8"/>
    <w:rsid w:val="002C765D"/>
    <w:rsid w:val="003218ED"/>
    <w:rsid w:val="00573695"/>
    <w:rsid w:val="006D0ADE"/>
    <w:rsid w:val="00822FE6"/>
    <w:rsid w:val="00827795"/>
    <w:rsid w:val="008C2D65"/>
    <w:rsid w:val="0098092B"/>
    <w:rsid w:val="00AB0512"/>
    <w:rsid w:val="00AD7B84"/>
    <w:rsid w:val="00B02B0F"/>
    <w:rsid w:val="00B06847"/>
    <w:rsid w:val="00B372F6"/>
    <w:rsid w:val="00C012A3"/>
    <w:rsid w:val="00C82AD1"/>
    <w:rsid w:val="00CC786D"/>
    <w:rsid w:val="00D5294B"/>
    <w:rsid w:val="00D6208D"/>
    <w:rsid w:val="00DD009C"/>
    <w:rsid w:val="00E40C2F"/>
    <w:rsid w:val="00E42874"/>
    <w:rsid w:val="00E8043D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F990FBA-185F-4421-BBBB-FE9C63C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E383FC-606C-4C1B-99F5-613ECE71631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06FFAF-1B45-4BF6-A8ED-272BF5730247}">
      <dgm:prSet phldrT="[Текст]"/>
      <dgm:spPr/>
      <dgm:t>
        <a:bodyPr/>
        <a:lstStyle/>
        <a:p>
          <a:pPr algn="l"/>
          <a:r>
            <a:rPr lang="ru-RU"/>
            <a:t>ГУ «Коми Республиканская психиатрическая  больница»</a:t>
          </a:r>
        </a:p>
      </dgm:t>
    </dgm:pt>
    <dgm:pt modelId="{0AE01F7B-18D2-47CB-97C2-0226B023E0CD}" type="sibTrans" cxnId="{3A235B26-DBF2-40A0-B59E-ECD499CE6181}">
      <dgm:prSet/>
      <dgm:spPr/>
      <dgm:t>
        <a:bodyPr/>
        <a:lstStyle/>
        <a:p>
          <a:endParaRPr lang="ru-RU"/>
        </a:p>
      </dgm:t>
    </dgm:pt>
    <dgm:pt modelId="{A5FC93F2-9BD2-4909-A075-974B9E3D2C27}" type="parTrans" cxnId="{3A235B26-DBF2-40A0-B59E-ECD499CE6181}">
      <dgm:prSet/>
      <dgm:spPr/>
      <dgm:t>
        <a:bodyPr/>
        <a:lstStyle/>
        <a:p>
          <a:endParaRPr lang="ru-RU"/>
        </a:p>
      </dgm:t>
    </dgm:pt>
    <dgm:pt modelId="{806A6DD8-50A3-49A7-9B9F-85AE1BD1D324}">
      <dgm:prSet phldrT="[Текст]" custT="1"/>
      <dgm:spPr/>
      <dgm:t>
        <a:bodyPr/>
        <a:lstStyle/>
        <a:p>
          <a:pPr algn="l"/>
          <a:r>
            <a:rPr lang="ru-RU" sz="1200"/>
            <a:t>Лабораторные исследования</a:t>
          </a:r>
        </a:p>
      </dgm:t>
    </dgm:pt>
    <dgm:pt modelId="{C956052D-D705-4F45-BB71-691C6F62E02A}" type="sibTrans" cxnId="{3AF4616D-C4DF-4C46-9439-83A280AFD00A}">
      <dgm:prSet/>
      <dgm:spPr/>
      <dgm:t>
        <a:bodyPr/>
        <a:lstStyle/>
        <a:p>
          <a:endParaRPr lang="ru-RU"/>
        </a:p>
      </dgm:t>
    </dgm:pt>
    <dgm:pt modelId="{77005735-A070-43DE-BE2A-05EF121C7213}" type="parTrans" cxnId="{3AF4616D-C4DF-4C46-9439-83A280AFD00A}">
      <dgm:prSet/>
      <dgm:spPr/>
      <dgm:t>
        <a:bodyPr/>
        <a:lstStyle/>
        <a:p>
          <a:endParaRPr lang="ru-RU"/>
        </a:p>
      </dgm:t>
    </dgm:pt>
    <dgm:pt modelId="{CCD5E3DC-7633-4FBF-B02E-2AEF0330ABB0}">
      <dgm:prSet phldrT="[Текст]" custT="1"/>
      <dgm:spPr/>
      <dgm:t>
        <a:bodyPr/>
        <a:lstStyle/>
        <a:p>
          <a:r>
            <a:rPr lang="ru-RU" sz="1200" b="1"/>
            <a:t>Согласно профмаршрута</a:t>
          </a:r>
        </a:p>
      </dgm:t>
    </dgm:pt>
    <dgm:pt modelId="{67D3FEB0-4E65-40FA-98D4-15D2AEE028D4}" type="sibTrans" cxnId="{9CA8322C-9664-43DC-A0B9-E42EC45BF25F}">
      <dgm:prSet/>
      <dgm:spPr/>
      <dgm:t>
        <a:bodyPr/>
        <a:lstStyle/>
        <a:p>
          <a:endParaRPr lang="ru-RU"/>
        </a:p>
      </dgm:t>
    </dgm:pt>
    <dgm:pt modelId="{EEB73764-DD52-4781-B396-6F3BD794D4F7}" type="parTrans" cxnId="{9CA8322C-9664-43DC-A0B9-E42EC45BF25F}">
      <dgm:prSet/>
      <dgm:spPr/>
      <dgm:t>
        <a:bodyPr/>
        <a:lstStyle/>
        <a:p>
          <a:endParaRPr lang="ru-RU"/>
        </a:p>
      </dgm:t>
    </dgm:pt>
    <dgm:pt modelId="{CDDA6E3B-0C88-4291-A08C-8088E377215F}">
      <dgm:prSet custT="1"/>
      <dgm:spPr/>
      <dgm:t>
        <a:bodyPr/>
        <a:lstStyle/>
        <a:p>
          <a:r>
            <a:rPr lang="ru-RU" sz="1200" b="0"/>
            <a:t>Суббота 8.00-12.00</a:t>
          </a:r>
        </a:p>
      </dgm:t>
    </dgm:pt>
    <dgm:pt modelId="{2398F002-2410-4459-B75E-CEE52DC7D1D2}" type="sibTrans" cxnId="{8A865D2B-850E-4134-A8DC-4F9284310F21}">
      <dgm:prSet/>
      <dgm:spPr/>
      <dgm:t>
        <a:bodyPr/>
        <a:lstStyle/>
        <a:p>
          <a:endParaRPr lang="ru-RU"/>
        </a:p>
      </dgm:t>
    </dgm:pt>
    <dgm:pt modelId="{DE9FED45-159A-4A18-B88F-0BEB1568F606}" type="parTrans" cxnId="{8A865D2B-850E-4134-A8DC-4F9284310F21}">
      <dgm:prSet/>
      <dgm:spPr/>
      <dgm:t>
        <a:bodyPr/>
        <a:lstStyle/>
        <a:p>
          <a:endParaRPr lang="ru-RU"/>
        </a:p>
      </dgm:t>
    </dgm:pt>
    <dgm:pt modelId="{1CCD051C-CFC0-4E00-B7B3-FEFD4A104C6D}">
      <dgm:prSet phldrT="[Текст]" custT="1"/>
      <dgm:spPr/>
      <dgm:t>
        <a:bodyPr/>
        <a:lstStyle/>
        <a:p>
          <a:r>
            <a:rPr lang="ru-RU" sz="1200" b="0"/>
            <a:t>Ежедневно 7.30-18.30</a:t>
          </a:r>
        </a:p>
      </dgm:t>
    </dgm:pt>
    <dgm:pt modelId="{8C7BE688-DE08-41ED-88D5-92726D71269F}" type="sibTrans" cxnId="{681E4826-A5E2-4BC3-B1FA-617159473C58}">
      <dgm:prSet/>
      <dgm:spPr/>
      <dgm:t>
        <a:bodyPr/>
        <a:lstStyle/>
        <a:p>
          <a:endParaRPr lang="ru-RU"/>
        </a:p>
      </dgm:t>
    </dgm:pt>
    <dgm:pt modelId="{53D63C79-0AF1-4266-8F54-EF0BADCCEA87}" type="parTrans" cxnId="{681E4826-A5E2-4BC3-B1FA-617159473C58}">
      <dgm:prSet/>
      <dgm:spPr/>
      <dgm:t>
        <a:bodyPr/>
        <a:lstStyle/>
        <a:p>
          <a:endParaRPr lang="ru-RU"/>
        </a:p>
      </dgm:t>
    </dgm:pt>
    <dgm:pt modelId="{0E3AE43D-54C6-4CAD-AA96-A7DE66F03736}">
      <dgm:prSet phldrT="[Текст]" custT="1"/>
      <dgm:spPr/>
      <dgm:t>
        <a:bodyPr/>
        <a:lstStyle/>
        <a:p>
          <a:pPr algn="ctr"/>
          <a:r>
            <a:rPr lang="ru-RU" sz="1200" b="1"/>
            <a:t>Касса  платных услуг  </a:t>
          </a:r>
          <a:r>
            <a:rPr lang="ru-RU" sz="1200"/>
            <a:t>(205 кабинет) </a:t>
          </a:r>
        </a:p>
      </dgm:t>
    </dgm:pt>
    <dgm:pt modelId="{1BD64BBD-E9A9-4763-A431-806C227CF312}" type="sibTrans" cxnId="{A732C51A-9EB8-418D-A109-38E2460CBA76}">
      <dgm:prSet/>
      <dgm:spPr/>
      <dgm:t>
        <a:bodyPr/>
        <a:lstStyle/>
        <a:p>
          <a:endParaRPr lang="ru-RU"/>
        </a:p>
      </dgm:t>
    </dgm:pt>
    <dgm:pt modelId="{9CE860F9-F949-4CC0-BF06-458A0B14D489}" type="parTrans" cxnId="{A732C51A-9EB8-418D-A109-38E2460CBA76}">
      <dgm:prSet/>
      <dgm:spPr/>
      <dgm:t>
        <a:bodyPr/>
        <a:lstStyle/>
        <a:p>
          <a:endParaRPr lang="ru-RU"/>
        </a:p>
      </dgm:t>
    </dgm:pt>
    <dgm:pt modelId="{14B6D167-300A-4F32-9862-3388E5645A06}">
      <dgm:prSet custT="1"/>
      <dgm:spPr/>
      <dgm:t>
        <a:bodyPr/>
        <a:lstStyle/>
        <a:p>
          <a:r>
            <a:rPr lang="ru-RU" sz="1200" b="0"/>
            <a:t> Воскресенье – выходной</a:t>
          </a:r>
        </a:p>
      </dgm:t>
    </dgm:pt>
    <dgm:pt modelId="{7ABBF410-0A89-4693-B3F5-FDF53B6B8A46}" type="parTrans" cxnId="{072398E1-DD38-4A89-8ACB-A02D5DF2D6E6}">
      <dgm:prSet/>
      <dgm:spPr/>
      <dgm:t>
        <a:bodyPr/>
        <a:lstStyle/>
        <a:p>
          <a:endParaRPr lang="ru-RU"/>
        </a:p>
      </dgm:t>
    </dgm:pt>
    <dgm:pt modelId="{B315B170-F019-43C4-B3E5-B929DA9B39B9}" type="sibTrans" cxnId="{072398E1-DD38-4A89-8ACB-A02D5DF2D6E6}">
      <dgm:prSet/>
      <dgm:spPr/>
      <dgm:t>
        <a:bodyPr/>
        <a:lstStyle/>
        <a:p>
          <a:endParaRPr lang="ru-RU"/>
        </a:p>
      </dgm:t>
    </dgm:pt>
    <dgm:pt modelId="{33C5BB7F-F84B-4361-955A-F7716028F397}">
      <dgm:prSet custT="1"/>
      <dgm:spPr/>
      <dgm:t>
        <a:bodyPr/>
        <a:lstStyle/>
        <a:p>
          <a:r>
            <a:rPr lang="ru-RU" sz="1200" b="0"/>
            <a:t>Телефон 32-94-48</a:t>
          </a:r>
        </a:p>
      </dgm:t>
    </dgm:pt>
    <dgm:pt modelId="{55897A72-E212-4ECD-B2C1-276357960A4C}" type="parTrans" cxnId="{07CD26B5-1B8A-4231-9B03-34CD0E1BAB10}">
      <dgm:prSet/>
      <dgm:spPr/>
      <dgm:t>
        <a:bodyPr/>
        <a:lstStyle/>
        <a:p>
          <a:endParaRPr lang="ru-RU"/>
        </a:p>
      </dgm:t>
    </dgm:pt>
    <dgm:pt modelId="{0E3CBA38-9D82-488D-B83B-19C5B4D0CED4}" type="sibTrans" cxnId="{07CD26B5-1B8A-4231-9B03-34CD0E1BAB10}">
      <dgm:prSet/>
      <dgm:spPr/>
      <dgm:t>
        <a:bodyPr/>
        <a:lstStyle/>
        <a:p>
          <a:endParaRPr lang="ru-RU"/>
        </a:p>
      </dgm:t>
    </dgm:pt>
    <dgm:pt modelId="{5B041453-38EC-4B6B-BF0E-55F6B78F8F7C}">
      <dgm:prSet phldrT="[Текст]" custT="1"/>
      <dgm:spPr/>
      <dgm:t>
        <a:bodyPr/>
        <a:lstStyle/>
        <a:p>
          <a:pPr algn="l"/>
          <a:r>
            <a:rPr lang="ru-RU" sz="1200"/>
            <a:t>Функциональные исследования</a:t>
          </a:r>
        </a:p>
      </dgm:t>
    </dgm:pt>
    <dgm:pt modelId="{35FDFF33-C1F5-4F5E-9549-7349F5A87275}" type="parTrans" cxnId="{8D89B7C4-91CE-4E36-A2B9-B3A4FAF95D19}">
      <dgm:prSet/>
      <dgm:spPr/>
      <dgm:t>
        <a:bodyPr/>
        <a:lstStyle/>
        <a:p>
          <a:endParaRPr lang="ru-RU"/>
        </a:p>
      </dgm:t>
    </dgm:pt>
    <dgm:pt modelId="{F5168518-6157-4F29-B03B-F74184B70EE7}" type="sibTrans" cxnId="{8D89B7C4-91CE-4E36-A2B9-B3A4FAF95D19}">
      <dgm:prSet/>
      <dgm:spPr/>
      <dgm:t>
        <a:bodyPr/>
        <a:lstStyle/>
        <a:p>
          <a:endParaRPr lang="ru-RU"/>
        </a:p>
      </dgm:t>
    </dgm:pt>
    <dgm:pt modelId="{208C8AFC-1044-400D-B7A1-50572AACA02F}">
      <dgm:prSet phldrT="[Текст]" custT="1"/>
      <dgm:spPr/>
      <dgm:t>
        <a:bodyPr/>
        <a:lstStyle/>
        <a:p>
          <a:pPr algn="l"/>
          <a:r>
            <a:rPr lang="ru-RU" sz="1200"/>
            <a:t>Флюорография, рентгенография</a:t>
          </a:r>
        </a:p>
      </dgm:t>
    </dgm:pt>
    <dgm:pt modelId="{565CBBAB-67BA-48D4-8FF9-2CEECAD6A6A2}" type="parTrans" cxnId="{CED7C864-7647-4B6C-AD81-F9E036F50D23}">
      <dgm:prSet/>
      <dgm:spPr/>
      <dgm:t>
        <a:bodyPr/>
        <a:lstStyle/>
        <a:p>
          <a:endParaRPr lang="ru-RU"/>
        </a:p>
      </dgm:t>
    </dgm:pt>
    <dgm:pt modelId="{3FCD9576-A901-42F6-918E-3CA7B4018265}" type="sibTrans" cxnId="{CED7C864-7647-4B6C-AD81-F9E036F50D23}">
      <dgm:prSet/>
      <dgm:spPr/>
      <dgm:t>
        <a:bodyPr/>
        <a:lstStyle/>
        <a:p>
          <a:endParaRPr lang="ru-RU"/>
        </a:p>
      </dgm:t>
    </dgm:pt>
    <dgm:pt modelId="{FFF846BC-9051-4DF8-B586-7542B45DEA8C}">
      <dgm:prSet phldrT="[Текст]" custT="1"/>
      <dgm:spPr/>
      <dgm:t>
        <a:bodyPr/>
        <a:lstStyle/>
        <a:p>
          <a:pPr algn="l"/>
          <a:r>
            <a:rPr lang="ru-RU" sz="1200"/>
            <a:t>Эндоскопические исследования</a:t>
          </a:r>
        </a:p>
      </dgm:t>
    </dgm:pt>
    <dgm:pt modelId="{9320C9ED-9736-48DD-BFBF-4E191397C023}" type="parTrans" cxnId="{43F02B24-CD8B-479B-868A-E8284E69F2CE}">
      <dgm:prSet/>
      <dgm:spPr/>
      <dgm:t>
        <a:bodyPr/>
        <a:lstStyle/>
        <a:p>
          <a:endParaRPr lang="ru-RU"/>
        </a:p>
      </dgm:t>
    </dgm:pt>
    <dgm:pt modelId="{F487712F-7BA4-42BE-8A66-556A8C789F9E}" type="sibTrans" cxnId="{43F02B24-CD8B-479B-868A-E8284E69F2CE}">
      <dgm:prSet/>
      <dgm:spPr/>
      <dgm:t>
        <a:bodyPr/>
        <a:lstStyle/>
        <a:p>
          <a:endParaRPr lang="ru-RU"/>
        </a:p>
      </dgm:t>
    </dgm:pt>
    <dgm:pt modelId="{FF598815-0AF7-40EC-8DB1-EC63177D26F6}">
      <dgm:prSet phldrT="[Текст]" custT="1"/>
      <dgm:spPr/>
      <dgm:t>
        <a:bodyPr/>
        <a:lstStyle/>
        <a:p>
          <a:pPr algn="l"/>
          <a:r>
            <a:rPr lang="ru-RU" sz="1200"/>
            <a:t>Врачи, узкой специальности (согласно профмаршрута)</a:t>
          </a:r>
        </a:p>
      </dgm:t>
    </dgm:pt>
    <dgm:pt modelId="{A7CC0095-2F20-4022-8589-7CCEA81E255E}" type="parTrans" cxnId="{55FC667F-D977-4041-870F-9CAEEE80B4B5}">
      <dgm:prSet/>
      <dgm:spPr/>
      <dgm:t>
        <a:bodyPr/>
        <a:lstStyle/>
        <a:p>
          <a:endParaRPr lang="ru-RU"/>
        </a:p>
      </dgm:t>
    </dgm:pt>
    <dgm:pt modelId="{D383E0F8-1923-486D-9BA3-DA8AA1447AAC}" type="sibTrans" cxnId="{55FC667F-D977-4041-870F-9CAEEE80B4B5}">
      <dgm:prSet/>
      <dgm:spPr/>
      <dgm:t>
        <a:bodyPr/>
        <a:lstStyle/>
        <a:p>
          <a:endParaRPr lang="ru-RU"/>
        </a:p>
      </dgm:t>
    </dgm:pt>
    <dgm:pt modelId="{D403FEB3-CCD8-4664-80CB-74A9C1E2E3D1}">
      <dgm:prSet phldrT="[Текст]"/>
      <dgm:spPr/>
      <dgm:t>
        <a:bodyPr/>
        <a:lstStyle/>
        <a:p>
          <a:r>
            <a:rPr lang="ru-RU" b="1"/>
            <a:t>Отдельные виды медосмотров</a:t>
          </a:r>
        </a:p>
      </dgm:t>
    </dgm:pt>
    <dgm:pt modelId="{10F046B6-9231-4CA6-96FA-DAC70CE4BDDF}" type="sibTrans" cxnId="{94FC69DF-9D90-4A8D-A2FB-260DF3E4EC87}">
      <dgm:prSet/>
      <dgm:spPr/>
      <dgm:t>
        <a:bodyPr/>
        <a:lstStyle/>
        <a:p>
          <a:endParaRPr lang="ru-RU"/>
        </a:p>
      </dgm:t>
    </dgm:pt>
    <dgm:pt modelId="{62CE531C-6361-40DC-AC25-AFDF42176902}" type="parTrans" cxnId="{94FC69DF-9D90-4A8D-A2FB-260DF3E4EC87}">
      <dgm:prSet/>
      <dgm:spPr/>
      <dgm:t>
        <a:bodyPr/>
        <a:lstStyle/>
        <a:p>
          <a:endParaRPr lang="ru-RU"/>
        </a:p>
      </dgm:t>
    </dgm:pt>
    <dgm:pt modelId="{1730E739-8E1D-44F1-A402-87B8D3BC098D}">
      <dgm:prSet phldrT="[Текст]"/>
      <dgm:spPr/>
      <dgm:t>
        <a:bodyPr/>
        <a:lstStyle/>
        <a:p>
          <a:pPr algn="l"/>
          <a:r>
            <a:rPr lang="ru-RU"/>
            <a:t>ГБУЗ РК «Коми Республиканский наркологический диспансер»</a:t>
          </a:r>
        </a:p>
      </dgm:t>
    </dgm:pt>
    <dgm:pt modelId="{F8D13A1F-9BAD-4EA7-8C1F-18DCCB8942F4}" type="parTrans" cxnId="{7CFD1E4A-171C-4948-B0A2-1814AC667058}">
      <dgm:prSet/>
      <dgm:spPr/>
      <dgm:t>
        <a:bodyPr/>
        <a:lstStyle/>
        <a:p>
          <a:endParaRPr lang="ru-RU"/>
        </a:p>
      </dgm:t>
    </dgm:pt>
    <dgm:pt modelId="{87320421-B87C-4299-97C3-9713386A7D6E}" type="sibTrans" cxnId="{7CFD1E4A-171C-4948-B0A2-1814AC667058}">
      <dgm:prSet/>
      <dgm:spPr/>
      <dgm:t>
        <a:bodyPr/>
        <a:lstStyle/>
        <a:p>
          <a:endParaRPr lang="ru-RU"/>
        </a:p>
      </dgm:t>
    </dgm:pt>
    <dgm:pt modelId="{5F062759-F15B-47E4-B445-B67EE754A37D}">
      <dgm:prSet phldrT="[Текст]" custT="1"/>
      <dgm:spPr/>
      <dgm:t>
        <a:bodyPr/>
        <a:lstStyle/>
        <a:p>
          <a:pPr algn="l"/>
          <a:r>
            <a:rPr lang="ru-RU" sz="1200" b="1"/>
            <a:t>При выявлении патологии пациент направляется на дообследование по месту житильства</a:t>
          </a:r>
        </a:p>
      </dgm:t>
    </dgm:pt>
    <dgm:pt modelId="{6D1FAEE1-2B12-4A56-BD26-EDA2510643BE}" type="parTrans" cxnId="{81E337F6-E371-4EDC-88E3-D0FADCFBBF19}">
      <dgm:prSet/>
      <dgm:spPr/>
      <dgm:t>
        <a:bodyPr/>
        <a:lstStyle/>
        <a:p>
          <a:endParaRPr lang="ru-RU"/>
        </a:p>
      </dgm:t>
    </dgm:pt>
    <dgm:pt modelId="{E396BE34-C914-4FF6-B778-0304B7F60347}" type="sibTrans" cxnId="{81E337F6-E371-4EDC-88E3-D0FADCFBBF19}">
      <dgm:prSet/>
      <dgm:spPr/>
      <dgm:t>
        <a:bodyPr/>
        <a:lstStyle/>
        <a:p>
          <a:endParaRPr lang="ru-RU"/>
        </a:p>
      </dgm:t>
    </dgm:pt>
    <dgm:pt modelId="{DAF8FCC3-24F8-4E73-8150-740BD200D50F}" type="pres">
      <dgm:prSet presAssocID="{11E383FC-606C-4C1B-99F5-613ECE7163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B17816-24C0-43D5-9974-2C3B1ACAEF14}" type="pres">
      <dgm:prSet presAssocID="{0E3AE43D-54C6-4CAD-AA96-A7DE66F03736}" presName="composite" presStyleCnt="0"/>
      <dgm:spPr/>
    </dgm:pt>
    <dgm:pt modelId="{D09291E4-D3A0-425B-A4B2-5BB5B9D7A456}" type="pres">
      <dgm:prSet presAssocID="{0E3AE43D-54C6-4CAD-AA96-A7DE66F03736}" presName="parTx" presStyleLbl="alignNode1" presStyleIdx="0" presStyleCnt="3" custLinFactNeighborX="-103" custLinFactNeighborY="-37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041E9-8EF1-4A16-921E-DF1B0510D9DF}" type="pres">
      <dgm:prSet presAssocID="{0E3AE43D-54C6-4CAD-AA96-A7DE66F03736}" presName="desTx" presStyleLbl="alignAccFollowNode1" presStyleIdx="0" presStyleCnt="3" custScaleY="100000" custLinFactNeighborX="-103" custLinFactNeighborY="1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4C3CC7-A564-4FB3-89A9-BDA9B0DE80A7}" type="pres">
      <dgm:prSet presAssocID="{1BD64BBD-E9A9-4763-A431-806C227CF312}" presName="space" presStyleCnt="0"/>
      <dgm:spPr/>
    </dgm:pt>
    <dgm:pt modelId="{1165996C-60AF-486B-8B5A-78941C45D9F6}" type="pres">
      <dgm:prSet presAssocID="{CCD5E3DC-7633-4FBF-B02E-2AEF0330ABB0}" presName="composite" presStyleCnt="0"/>
      <dgm:spPr/>
    </dgm:pt>
    <dgm:pt modelId="{737C3491-DD57-406E-A995-17B7535A9225}" type="pres">
      <dgm:prSet presAssocID="{CCD5E3DC-7633-4FBF-B02E-2AEF0330ABB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0B85C6-CE1B-4293-AA22-0877572F91D1}" type="pres">
      <dgm:prSet presAssocID="{CCD5E3DC-7633-4FBF-B02E-2AEF0330ABB0}" presName="desTx" presStyleLbl="alignAccFollowNode1" presStyleIdx="1" presStyleCnt="3" custLinFactNeighborY="10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272A69-55CA-4B0A-AE08-DB39CFFA7016}" type="pres">
      <dgm:prSet presAssocID="{67D3FEB0-4E65-40FA-98D4-15D2AEE028D4}" presName="space" presStyleCnt="0"/>
      <dgm:spPr/>
    </dgm:pt>
    <dgm:pt modelId="{DFD1922E-14D9-4013-8E31-53840C91A102}" type="pres">
      <dgm:prSet presAssocID="{D403FEB3-CCD8-4664-80CB-74A9C1E2E3D1}" presName="composite" presStyleCnt="0"/>
      <dgm:spPr/>
    </dgm:pt>
    <dgm:pt modelId="{C661B829-AEEB-4EA6-94F8-6B25E585C375}" type="pres">
      <dgm:prSet presAssocID="{D403FEB3-CCD8-4664-80CB-74A9C1E2E3D1}" presName="parTx" presStyleLbl="alignNode1" presStyleIdx="2" presStyleCnt="3" custLinFactNeighborX="103" custLinFactNeighborY="-8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9AFDF7-EFE8-44F2-9402-71F6EE530581}" type="pres">
      <dgm:prSet presAssocID="{D403FEB3-CCD8-4664-80CB-74A9C1E2E3D1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32C51A-9EB8-418D-A109-38E2460CBA76}" srcId="{11E383FC-606C-4C1B-99F5-613ECE71631B}" destId="{0E3AE43D-54C6-4CAD-AA96-A7DE66F03736}" srcOrd="0" destOrd="0" parTransId="{9CE860F9-F949-4CC0-BF06-458A0B14D489}" sibTransId="{1BD64BBD-E9A9-4763-A431-806C227CF312}"/>
    <dgm:cxn modelId="{072398E1-DD38-4A89-8ACB-A02D5DF2D6E6}" srcId="{0E3AE43D-54C6-4CAD-AA96-A7DE66F03736}" destId="{14B6D167-300A-4F32-9862-3388E5645A06}" srcOrd="2" destOrd="0" parTransId="{7ABBF410-0A89-4693-B3F5-FDF53B6B8A46}" sibTransId="{B315B170-F019-43C4-B3E5-B929DA9B39B9}"/>
    <dgm:cxn modelId="{3A235B26-DBF2-40A0-B59E-ECD499CE6181}" srcId="{D403FEB3-CCD8-4664-80CB-74A9C1E2E3D1}" destId="{6106FFAF-1B45-4BF6-A8ED-272BF5730247}" srcOrd="0" destOrd="0" parTransId="{A5FC93F2-9BD2-4909-A075-974B9E3D2C27}" sibTransId="{0AE01F7B-18D2-47CB-97C2-0226B023E0CD}"/>
    <dgm:cxn modelId="{07CD26B5-1B8A-4231-9B03-34CD0E1BAB10}" srcId="{0E3AE43D-54C6-4CAD-AA96-A7DE66F03736}" destId="{33C5BB7F-F84B-4361-955A-F7716028F397}" srcOrd="3" destOrd="0" parTransId="{55897A72-E212-4ECD-B2C1-276357960A4C}" sibTransId="{0E3CBA38-9D82-488D-B83B-19C5B4D0CED4}"/>
    <dgm:cxn modelId="{94FC69DF-9D90-4A8D-A2FB-260DF3E4EC87}" srcId="{11E383FC-606C-4C1B-99F5-613ECE71631B}" destId="{D403FEB3-CCD8-4664-80CB-74A9C1E2E3D1}" srcOrd="2" destOrd="0" parTransId="{62CE531C-6361-40DC-AC25-AFDF42176902}" sibTransId="{10F046B6-9231-4CA6-96FA-DAC70CE4BDDF}"/>
    <dgm:cxn modelId="{E817BD84-7A29-4C2D-8878-56F47F2E5BAD}" type="presOf" srcId="{FF598815-0AF7-40EC-8DB1-EC63177D26F6}" destId="{030B85C6-CE1B-4293-AA22-0877572F91D1}" srcOrd="0" destOrd="4" presId="urn:microsoft.com/office/officeart/2005/8/layout/hList1"/>
    <dgm:cxn modelId="{81E337F6-E371-4EDC-88E3-D0FADCFBBF19}" srcId="{CCD5E3DC-7633-4FBF-B02E-2AEF0330ABB0}" destId="{5F062759-F15B-47E4-B445-B67EE754A37D}" srcOrd="5" destOrd="0" parTransId="{6D1FAEE1-2B12-4A56-BD26-EDA2510643BE}" sibTransId="{E396BE34-C914-4FF6-B778-0304B7F60347}"/>
    <dgm:cxn modelId="{9CA8322C-9664-43DC-A0B9-E42EC45BF25F}" srcId="{11E383FC-606C-4C1B-99F5-613ECE71631B}" destId="{CCD5E3DC-7633-4FBF-B02E-2AEF0330ABB0}" srcOrd="1" destOrd="0" parTransId="{EEB73764-DD52-4781-B396-6F3BD794D4F7}" sibTransId="{67D3FEB0-4E65-40FA-98D4-15D2AEE028D4}"/>
    <dgm:cxn modelId="{C6FCEC4A-500B-45AC-AD50-BB432DD86D2C}" type="presOf" srcId="{0E3AE43D-54C6-4CAD-AA96-A7DE66F03736}" destId="{D09291E4-D3A0-425B-A4B2-5BB5B9D7A456}" srcOrd="0" destOrd="0" presId="urn:microsoft.com/office/officeart/2005/8/layout/hList1"/>
    <dgm:cxn modelId="{1B7DB486-88BA-42A4-88AC-E3432DCE3329}" type="presOf" srcId="{208C8AFC-1044-400D-B7A1-50572AACA02F}" destId="{030B85C6-CE1B-4293-AA22-0877572F91D1}" srcOrd="0" destOrd="2" presId="urn:microsoft.com/office/officeart/2005/8/layout/hList1"/>
    <dgm:cxn modelId="{95218DF2-AA66-4B9A-ABEE-DE54A1346B43}" type="presOf" srcId="{5B041453-38EC-4B6B-BF0E-55F6B78F8F7C}" destId="{030B85C6-CE1B-4293-AA22-0877572F91D1}" srcOrd="0" destOrd="1" presId="urn:microsoft.com/office/officeart/2005/8/layout/hList1"/>
    <dgm:cxn modelId="{42DF422D-86F8-4C3E-AEDF-3203A17F8802}" type="presOf" srcId="{1730E739-8E1D-44F1-A402-87B8D3BC098D}" destId="{6D9AFDF7-EFE8-44F2-9402-71F6EE530581}" srcOrd="0" destOrd="1" presId="urn:microsoft.com/office/officeart/2005/8/layout/hList1"/>
    <dgm:cxn modelId="{8A865D2B-850E-4134-A8DC-4F9284310F21}" srcId="{0E3AE43D-54C6-4CAD-AA96-A7DE66F03736}" destId="{CDDA6E3B-0C88-4291-A08C-8088E377215F}" srcOrd="1" destOrd="0" parTransId="{DE9FED45-159A-4A18-B88F-0BEB1568F606}" sibTransId="{2398F002-2410-4459-B75E-CEE52DC7D1D2}"/>
    <dgm:cxn modelId="{C07D7F96-A787-48C5-9CD6-2C9F7E1BBA9A}" type="presOf" srcId="{D403FEB3-CCD8-4664-80CB-74A9C1E2E3D1}" destId="{C661B829-AEEB-4EA6-94F8-6B25E585C375}" srcOrd="0" destOrd="0" presId="urn:microsoft.com/office/officeart/2005/8/layout/hList1"/>
    <dgm:cxn modelId="{E3343567-02E4-4C70-8B3C-A8B855454BE0}" type="presOf" srcId="{CDDA6E3B-0C88-4291-A08C-8088E377215F}" destId="{144041E9-8EF1-4A16-921E-DF1B0510D9DF}" srcOrd="0" destOrd="1" presId="urn:microsoft.com/office/officeart/2005/8/layout/hList1"/>
    <dgm:cxn modelId="{8D89B7C4-91CE-4E36-A2B9-B3A4FAF95D19}" srcId="{CCD5E3DC-7633-4FBF-B02E-2AEF0330ABB0}" destId="{5B041453-38EC-4B6B-BF0E-55F6B78F8F7C}" srcOrd="1" destOrd="0" parTransId="{35FDFF33-C1F5-4F5E-9549-7349F5A87275}" sibTransId="{F5168518-6157-4F29-B03B-F74184B70EE7}"/>
    <dgm:cxn modelId="{F405A838-AF14-4262-A3C7-8DE0FBF512F9}" type="presOf" srcId="{14B6D167-300A-4F32-9862-3388E5645A06}" destId="{144041E9-8EF1-4A16-921E-DF1B0510D9DF}" srcOrd="0" destOrd="2" presId="urn:microsoft.com/office/officeart/2005/8/layout/hList1"/>
    <dgm:cxn modelId="{00156ECC-E289-42EC-831F-6DDB08A5B52D}" type="presOf" srcId="{CCD5E3DC-7633-4FBF-B02E-2AEF0330ABB0}" destId="{737C3491-DD57-406E-A995-17B7535A9225}" srcOrd="0" destOrd="0" presId="urn:microsoft.com/office/officeart/2005/8/layout/hList1"/>
    <dgm:cxn modelId="{185C8E2F-EC70-4A98-A788-2A45B878CB2E}" type="presOf" srcId="{6106FFAF-1B45-4BF6-A8ED-272BF5730247}" destId="{6D9AFDF7-EFE8-44F2-9402-71F6EE530581}" srcOrd="0" destOrd="0" presId="urn:microsoft.com/office/officeart/2005/8/layout/hList1"/>
    <dgm:cxn modelId="{B8522756-CE6A-4E97-9449-13D6CBD24D18}" type="presOf" srcId="{806A6DD8-50A3-49A7-9B9F-85AE1BD1D324}" destId="{030B85C6-CE1B-4293-AA22-0877572F91D1}" srcOrd="0" destOrd="0" presId="urn:microsoft.com/office/officeart/2005/8/layout/hList1"/>
    <dgm:cxn modelId="{0BD101E4-FDAA-4BEB-A499-39AB332EC758}" type="presOf" srcId="{5F062759-F15B-47E4-B445-B67EE754A37D}" destId="{030B85C6-CE1B-4293-AA22-0877572F91D1}" srcOrd="0" destOrd="5" presId="urn:microsoft.com/office/officeart/2005/8/layout/hList1"/>
    <dgm:cxn modelId="{0EE19710-AA91-4963-B6FC-59344F4FD045}" type="presOf" srcId="{1CCD051C-CFC0-4E00-B7B3-FEFD4A104C6D}" destId="{144041E9-8EF1-4A16-921E-DF1B0510D9DF}" srcOrd="0" destOrd="0" presId="urn:microsoft.com/office/officeart/2005/8/layout/hList1"/>
    <dgm:cxn modelId="{CED7C864-7647-4B6C-AD81-F9E036F50D23}" srcId="{CCD5E3DC-7633-4FBF-B02E-2AEF0330ABB0}" destId="{208C8AFC-1044-400D-B7A1-50572AACA02F}" srcOrd="2" destOrd="0" parTransId="{565CBBAB-67BA-48D4-8FF9-2CEECAD6A6A2}" sibTransId="{3FCD9576-A901-42F6-918E-3CA7B4018265}"/>
    <dgm:cxn modelId="{43F02B24-CD8B-479B-868A-E8284E69F2CE}" srcId="{CCD5E3DC-7633-4FBF-B02E-2AEF0330ABB0}" destId="{FFF846BC-9051-4DF8-B586-7542B45DEA8C}" srcOrd="3" destOrd="0" parTransId="{9320C9ED-9736-48DD-BFBF-4E191397C023}" sibTransId="{F487712F-7BA4-42BE-8A66-556A8C789F9E}"/>
    <dgm:cxn modelId="{7CFD1E4A-171C-4948-B0A2-1814AC667058}" srcId="{D403FEB3-CCD8-4664-80CB-74A9C1E2E3D1}" destId="{1730E739-8E1D-44F1-A402-87B8D3BC098D}" srcOrd="1" destOrd="0" parTransId="{F8D13A1F-9BAD-4EA7-8C1F-18DCCB8942F4}" sibTransId="{87320421-B87C-4299-97C3-9713386A7D6E}"/>
    <dgm:cxn modelId="{55FC667F-D977-4041-870F-9CAEEE80B4B5}" srcId="{CCD5E3DC-7633-4FBF-B02E-2AEF0330ABB0}" destId="{FF598815-0AF7-40EC-8DB1-EC63177D26F6}" srcOrd="4" destOrd="0" parTransId="{A7CC0095-2F20-4022-8589-7CCEA81E255E}" sibTransId="{D383E0F8-1923-486D-9BA3-DA8AA1447AAC}"/>
    <dgm:cxn modelId="{025CEF4C-73E9-489B-BE69-F56B95AF2F26}" type="presOf" srcId="{FFF846BC-9051-4DF8-B586-7542B45DEA8C}" destId="{030B85C6-CE1B-4293-AA22-0877572F91D1}" srcOrd="0" destOrd="3" presId="urn:microsoft.com/office/officeart/2005/8/layout/hList1"/>
    <dgm:cxn modelId="{13750347-BE3B-4648-BBED-80A31A53784F}" type="presOf" srcId="{11E383FC-606C-4C1B-99F5-613ECE71631B}" destId="{DAF8FCC3-24F8-4E73-8150-740BD200D50F}" srcOrd="0" destOrd="0" presId="urn:microsoft.com/office/officeart/2005/8/layout/hList1"/>
    <dgm:cxn modelId="{3AF4616D-C4DF-4C46-9439-83A280AFD00A}" srcId="{CCD5E3DC-7633-4FBF-B02E-2AEF0330ABB0}" destId="{806A6DD8-50A3-49A7-9B9F-85AE1BD1D324}" srcOrd="0" destOrd="0" parTransId="{77005735-A070-43DE-BE2A-05EF121C7213}" sibTransId="{C956052D-D705-4F45-BB71-691C6F62E02A}"/>
    <dgm:cxn modelId="{ADAD0812-1F50-4FD3-84E7-5EED8E620A37}" type="presOf" srcId="{33C5BB7F-F84B-4361-955A-F7716028F397}" destId="{144041E9-8EF1-4A16-921E-DF1B0510D9DF}" srcOrd="0" destOrd="3" presId="urn:microsoft.com/office/officeart/2005/8/layout/hList1"/>
    <dgm:cxn modelId="{681E4826-A5E2-4BC3-B1FA-617159473C58}" srcId="{0E3AE43D-54C6-4CAD-AA96-A7DE66F03736}" destId="{1CCD051C-CFC0-4E00-B7B3-FEFD4A104C6D}" srcOrd="0" destOrd="0" parTransId="{53D63C79-0AF1-4266-8F54-EF0BADCCEA87}" sibTransId="{8C7BE688-DE08-41ED-88D5-92726D71269F}"/>
    <dgm:cxn modelId="{2142BC3B-9E25-4FA4-806A-0EB29E52FBDE}" type="presParOf" srcId="{DAF8FCC3-24F8-4E73-8150-740BD200D50F}" destId="{2EB17816-24C0-43D5-9974-2C3B1ACAEF14}" srcOrd="0" destOrd="0" presId="urn:microsoft.com/office/officeart/2005/8/layout/hList1"/>
    <dgm:cxn modelId="{72543B65-8B8C-45A4-84A3-EAEE7031F5BA}" type="presParOf" srcId="{2EB17816-24C0-43D5-9974-2C3B1ACAEF14}" destId="{D09291E4-D3A0-425B-A4B2-5BB5B9D7A456}" srcOrd="0" destOrd="0" presId="urn:microsoft.com/office/officeart/2005/8/layout/hList1"/>
    <dgm:cxn modelId="{E36EB409-76FA-4310-AC28-9595408B8C3A}" type="presParOf" srcId="{2EB17816-24C0-43D5-9974-2C3B1ACAEF14}" destId="{144041E9-8EF1-4A16-921E-DF1B0510D9DF}" srcOrd="1" destOrd="0" presId="urn:microsoft.com/office/officeart/2005/8/layout/hList1"/>
    <dgm:cxn modelId="{784423ED-39F0-4940-896E-AECB7B5E685B}" type="presParOf" srcId="{DAF8FCC3-24F8-4E73-8150-740BD200D50F}" destId="{164C3CC7-A564-4FB3-89A9-BDA9B0DE80A7}" srcOrd="1" destOrd="0" presId="urn:microsoft.com/office/officeart/2005/8/layout/hList1"/>
    <dgm:cxn modelId="{6FA32B52-11D2-4696-BD84-86C4F0377448}" type="presParOf" srcId="{DAF8FCC3-24F8-4E73-8150-740BD200D50F}" destId="{1165996C-60AF-486B-8B5A-78941C45D9F6}" srcOrd="2" destOrd="0" presId="urn:microsoft.com/office/officeart/2005/8/layout/hList1"/>
    <dgm:cxn modelId="{0677F2BD-4A00-4483-97FB-DF76741AB30A}" type="presParOf" srcId="{1165996C-60AF-486B-8B5A-78941C45D9F6}" destId="{737C3491-DD57-406E-A995-17B7535A9225}" srcOrd="0" destOrd="0" presId="urn:microsoft.com/office/officeart/2005/8/layout/hList1"/>
    <dgm:cxn modelId="{153CD604-B3F7-4890-BC3C-02152895E3B9}" type="presParOf" srcId="{1165996C-60AF-486B-8B5A-78941C45D9F6}" destId="{030B85C6-CE1B-4293-AA22-0877572F91D1}" srcOrd="1" destOrd="0" presId="urn:microsoft.com/office/officeart/2005/8/layout/hList1"/>
    <dgm:cxn modelId="{B08A117D-5720-4AF8-9EC3-0004709983A3}" type="presParOf" srcId="{DAF8FCC3-24F8-4E73-8150-740BD200D50F}" destId="{66272A69-55CA-4B0A-AE08-DB39CFFA7016}" srcOrd="3" destOrd="0" presId="urn:microsoft.com/office/officeart/2005/8/layout/hList1"/>
    <dgm:cxn modelId="{866728F1-F336-46A0-BAB3-F35A20A3A53A}" type="presParOf" srcId="{DAF8FCC3-24F8-4E73-8150-740BD200D50F}" destId="{DFD1922E-14D9-4013-8E31-53840C91A102}" srcOrd="4" destOrd="0" presId="urn:microsoft.com/office/officeart/2005/8/layout/hList1"/>
    <dgm:cxn modelId="{0B8C6383-D7E2-4A8C-B558-A47F89F16082}" type="presParOf" srcId="{DFD1922E-14D9-4013-8E31-53840C91A102}" destId="{C661B829-AEEB-4EA6-94F8-6B25E585C375}" srcOrd="0" destOrd="0" presId="urn:microsoft.com/office/officeart/2005/8/layout/hList1"/>
    <dgm:cxn modelId="{DE3256D6-E467-4CA7-9F6F-6E723EF37725}" type="presParOf" srcId="{DFD1922E-14D9-4013-8E31-53840C91A102}" destId="{6D9AFDF7-EFE8-44F2-9402-71F6EE53058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291E4-D3A0-425B-A4B2-5BB5B9D7A456}">
      <dsp:nvSpPr>
        <dsp:cNvPr id="0" name=""/>
        <dsp:cNvSpPr/>
      </dsp:nvSpPr>
      <dsp:spPr>
        <a:xfrm>
          <a:off x="0" y="0"/>
          <a:ext cx="3084983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Касса  платных услуг  </a:t>
          </a:r>
          <a:r>
            <a:rPr lang="ru-RU" sz="1200" kern="1200"/>
            <a:t>(205 кабинет) </a:t>
          </a:r>
        </a:p>
      </dsp:txBody>
      <dsp:txXfrm>
        <a:off x="0" y="0"/>
        <a:ext cx="3084983" cy="345600"/>
      </dsp:txXfrm>
    </dsp:sp>
    <dsp:sp modelId="{144041E9-8EF1-4A16-921E-DF1B0510D9DF}">
      <dsp:nvSpPr>
        <dsp:cNvPr id="0" name=""/>
        <dsp:cNvSpPr/>
      </dsp:nvSpPr>
      <dsp:spPr>
        <a:xfrm>
          <a:off x="0" y="353809"/>
          <a:ext cx="3084983" cy="18158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Ежедневно 7.30-18.30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Суббота 8.00-12.00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 Воскресенье – выходной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Телефон 32-94-48</a:t>
          </a:r>
        </a:p>
      </dsp:txBody>
      <dsp:txXfrm>
        <a:off x="0" y="353809"/>
        <a:ext cx="3084983" cy="1815817"/>
      </dsp:txXfrm>
    </dsp:sp>
    <dsp:sp modelId="{737C3491-DD57-406E-A995-17B7535A9225}">
      <dsp:nvSpPr>
        <dsp:cNvPr id="0" name=""/>
        <dsp:cNvSpPr/>
      </dsp:nvSpPr>
      <dsp:spPr>
        <a:xfrm>
          <a:off x="3520045" y="5141"/>
          <a:ext cx="3084983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Согласно профмаршрута</a:t>
          </a:r>
        </a:p>
      </dsp:txBody>
      <dsp:txXfrm>
        <a:off x="3520045" y="5141"/>
        <a:ext cx="3084983" cy="345600"/>
      </dsp:txXfrm>
    </dsp:sp>
    <dsp:sp modelId="{030B85C6-CE1B-4293-AA22-0877572F91D1}">
      <dsp:nvSpPr>
        <dsp:cNvPr id="0" name=""/>
        <dsp:cNvSpPr/>
      </dsp:nvSpPr>
      <dsp:spPr>
        <a:xfrm>
          <a:off x="3520045" y="355882"/>
          <a:ext cx="3084983" cy="18158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Лабораторные исследования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Функциональные исследования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Флюорография, рентгенография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Эндоскопические исследования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Врачи, узкой специальности (согласно профмаршрута)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При выявлении патологии пациент направляется на дообследование по месту житильства</a:t>
          </a:r>
        </a:p>
      </dsp:txBody>
      <dsp:txXfrm>
        <a:off x="3520045" y="355882"/>
        <a:ext cx="3084983" cy="1815817"/>
      </dsp:txXfrm>
    </dsp:sp>
    <dsp:sp modelId="{C661B829-AEEB-4EA6-94F8-6B25E585C375}">
      <dsp:nvSpPr>
        <dsp:cNvPr id="0" name=""/>
        <dsp:cNvSpPr/>
      </dsp:nvSpPr>
      <dsp:spPr>
        <a:xfrm>
          <a:off x="7040091" y="2058"/>
          <a:ext cx="3084983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Отдельные виды медосмотров</a:t>
          </a:r>
        </a:p>
      </dsp:txBody>
      <dsp:txXfrm>
        <a:off x="7040091" y="2058"/>
        <a:ext cx="3084983" cy="345600"/>
      </dsp:txXfrm>
    </dsp:sp>
    <dsp:sp modelId="{6D9AFDF7-EFE8-44F2-9402-71F6EE530581}">
      <dsp:nvSpPr>
        <dsp:cNvPr id="0" name=""/>
        <dsp:cNvSpPr/>
      </dsp:nvSpPr>
      <dsp:spPr>
        <a:xfrm>
          <a:off x="7036927" y="350741"/>
          <a:ext cx="3084983" cy="18158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ГУ «Коми Республиканская психиатрическая  больница»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ГБУЗ РК «Коми Республиканский наркологический диспансер»</a:t>
          </a:r>
        </a:p>
      </dsp:txBody>
      <dsp:txXfrm>
        <a:off x="7036927" y="350741"/>
        <a:ext cx="3084983" cy="1815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Бельчонок</cp:lastModifiedBy>
  <cp:revision>7</cp:revision>
  <cp:lastPrinted>2016-05-27T10:27:00Z</cp:lastPrinted>
  <dcterms:created xsi:type="dcterms:W3CDTF">2016-12-16T06:20:00Z</dcterms:created>
  <dcterms:modified xsi:type="dcterms:W3CDTF">2022-07-11T12:04:00Z</dcterms:modified>
</cp:coreProperties>
</file>